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设计党建文化墙的技巧都有哪些你知道么?随小编涨涨知识</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发布时间：2023-04-25</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随着我国快速的发展现如今有很多的企事业单位都在积极的响应国家政策，积极完成自己的党建标识牌。那么设计党建文化墙的技巧都有哪些你知道么？接下来河南墙体彩绘小编整理了以下四点相关知识与大家分享，希望通过本文的阅读对你有所帮助。</w:t>
      </w:r>
    </w:p>
    <w:p w:rsidR="00A77B3E">
      <w:pPr>
        <w:ind w:firstLine="480"/>
        <w:jc w:val="left"/>
        <w:rPr>
          <w:rFonts w:ascii="宋体" w:eastAsia="宋体" w:hAnsi="宋体" w:cs="宋体"/>
          <w:b w:val="0"/>
          <w:sz w:val="24"/>
        </w:rPr>
      </w:pPr>
      <w:r>
        <w:rPr>
          <w:rFonts w:ascii="宋体" w:eastAsia="宋体" w:hAnsi="宋体" w:cs="宋体"/>
          <w:b w:val="0"/>
          <w:sz w:val="24"/>
        </w:rPr>
        <w:t>河南墙体彩绘</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1、立足当地文化，升华本地精神，因地制宜，深入挖掘本土文化特色，撷取其精华，灵活运用、巧妙融入，拓展延伸、着重展示，突出党建文化展厅的具体细节</w:t>
      </w:r>
    </w:p>
    <w:p w:rsidR="00A77B3E">
      <w:pPr>
        <w:ind w:firstLine="480"/>
        <w:jc w:val="left"/>
        <w:rPr>
          <w:rFonts w:ascii="宋体" w:eastAsia="宋体" w:hAnsi="宋体" w:cs="宋体"/>
          <w:b w:val="0"/>
          <w:sz w:val="24"/>
        </w:rPr>
      </w:pPr>
      <w:r>
        <w:rPr>
          <w:rFonts w:ascii="宋体" w:eastAsia="宋体" w:hAnsi="宋体" w:cs="宋体"/>
          <w:b w:val="0"/>
          <w:sz w:val="24"/>
        </w:rPr>
        <w:t>2、很多设计师在设计党建文化墙时有一个误区：刚开始没有构思,先搜集一大堆图片素材,东拼西凑,出来的效果就会是没有主次关系,可能还会影响接下来的设计构思。</w:t>
      </w:r>
    </w:p>
    <w:p w:rsidR="00A77B3E">
      <w:pPr>
        <w:ind w:firstLine="480"/>
        <w:jc w:val="left"/>
        <w:rPr>
          <w:rFonts w:ascii="宋体" w:eastAsia="宋体" w:hAnsi="宋体" w:cs="宋体"/>
          <w:b w:val="0"/>
          <w:sz w:val="24"/>
        </w:rPr>
      </w:pPr>
      <w:r>
        <w:rPr>
          <w:rFonts w:ascii="宋体" w:eastAsia="宋体" w:hAnsi="宋体" w:cs="宋体"/>
          <w:b w:val="0"/>
          <w:sz w:val="24"/>
        </w:rPr>
        <w:t>3、我们在做党建设计时，首先应牢牢抓住主题、明确主题，通过围绕主题做空间规划，让主题信息在空间布局上合理呈现。其次应根据建筑风格、客户需求、单位性质等相关元素，整体构思视觉设计，由浅入深表现出主题应有的内涵和意蕴。..在材质上，一定要结合主题选材,以免让人觉得随便了之、不切主题。</w:t>
      </w:r>
    </w:p>
    <w:p w:rsidR="00A77B3E">
      <w:pPr>
        <w:ind w:firstLine="480"/>
        <w:jc w:val="left"/>
        <w:rPr>
          <w:rFonts w:ascii="宋体" w:eastAsia="宋体" w:hAnsi="宋体" w:cs="宋体"/>
          <w:b w:val="0"/>
          <w:sz w:val="24"/>
        </w:rPr>
      </w:pPr>
      <w:r>
        <w:rPr>
          <w:rFonts w:ascii="宋体" w:eastAsia="宋体" w:hAnsi="宋体" w:cs="宋体"/>
          <w:b w:val="0"/>
          <w:sz w:val="24"/>
        </w:rPr>
        <w:t>4、借鉴经验，了解过往，知己知彼，做到由继承到超越的华丽转变，融合各个地方的思想和元素，充实内容，使党建文化展厅的形式、内容和文化都更加饱满有活力。</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原文链接：http://henan.zzdsch.com/questio/118.html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