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郑州墙体彩绘公司告诉你墙体彩绘艺术气息浓厚，装饰性强，相对其他的墙面装饰材料来说保持的时间更长久，不容易起皮脱落。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原文链接：http://hubei.zzdsch.com/p1/128.html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