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墙面基础对墙体彩绘价格的影响你知道吗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进行墙体彩绘创作之前，选择一面合适的墙面是十分重要的一个前提。墙面基础直接影响彩绘项目的施工工期和售后时间的长短。比如室外墙面渗水、开裂，没有进行墙面处理（刮磁粉和乳胶漆），都会直接影响施工工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如果墙面渗水，则需要做两遍防水涂料，接着刮腻子粉然后上两遍乳胶漆，这时才开始作画。前面这一系列工序都是作画之外的成本，一般根据项目要求，需要在原有单价基础上增加50元左右每平米。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如果墙面开裂，需要刮两遍磁粉，中间需要加墙面防裂网，然后上两遍乳胶漆，然后开始作品。前面这一系列工序需要在原有单价基础上增加50元左右每平米。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如果墙面没有进行处理，就需要在墙面进行磁粉和乳胶漆的墙面处理工序，这一系列工序需要在原有单价基础上增加30元左右每平米。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除了这些常见的影响墙绘的施工环境外，还有很多特殊的情况影响施工，当遇到这些情况时，墙绘公司都会单独进行低价增加。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公司推荐鼎尚墙体彩绘公司，我司主要以:河南墙体彩绘等设计施工为主的公司.我们以专业的眼光,独到的视角,打造集艺术,个性,景观,环境于一体的艺术空间.多年行业经验,满足客户的多样化需求,价格还实惠.欢迎新老客户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原文链接：http://hubei.zzdsch.com/yyxw/140.html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