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会议室国画万里长城彩绘展示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发布时间：2023-05-23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以下是我司会议室国画万里长城彩绘案例展示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河南墙体彩绘选择郑州市鼎尚墙体彩绘有限公司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原文链接：http://hubei.zzdsch.com/case/143.html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