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发布时间：2024-05-22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在这份白皮书中，我们将深入探讨河南墙体彩绘的价值和魅力。作为一种富有创意和表现力的艺术形式，墙体彩绘已经成为城市风貌的一部分，不仅可以美化环境，还能传递文化信息和社会价值观。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地区的墙体彩绘源远流长，代代相传。它融合了当地的传统文化元素，如民间故事、历史遗迹和民俗风情，展现出浓厚的地方特色。通过丰富多彩的色彩和..的技艺，河南的墙体彩绘作品展现出独特的艺术魅力，吸引着众多游客和艺术爱好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体彩绘不仅仅是一种艺术形式，更是城市文化建设的重要组成部分。在城市更新改造过程中，墙体彩绘可以为建筑物增添生机和活力，打破单调乏味的空间，使人们感受到艺术的温暖和力量。同时，墙体彩绘也可以传递正能量和社会主旋律，引导人们树立正确的价值观和文化观念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行业拥有一支富有创意和才华的艺术团队，他们具备丰富的经验和专业的技能，能够根据客户的需求和场地特点，设计并制作出高质量的墙体彩绘作品。无论是商业广告还是公共文化项目，河南墙体彩绘都能够为客户提供定制化的解决方案，满足不同群体的需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河南墙体彩绘以其独特的艺术魅力和文化内涵，为城市增添了别样的色彩和情趣，成为当地文化建设的重要推动力量。我们期待着未来，墙体彩绘行业将继续发展壮大，在传承与创新中不断探索，为社会带来更多美好和正能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原文链接：http://www.zzdsch.com/meitibaodao/316.html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