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河南浮雕壁画施工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河南浮雕壁画施工告诉你它是如何安装的：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不同材质的浮雕壁画安装方法有所不同，以下做简单的介绍。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1、木质浮雕壁画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木质浮雕壁画是一种质量较轻的产品，但是木质材料容易受到外界的挤压和碰撞，产生断裂、变形、刮花等问题。所以，安装过程应注意保护好木质浮雕壁画的表面，避免磕碰。安装时，应先在墙面上钻出圆孔，然后安装木楔，木质浮雕壁画的背面钻出小孔，将壁画的小孔与墙面上的木楔钉在一起固定即可。另外，可使用木工胶将做一个再加固的步骤，..浮雕壁画的稳定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2、砂岩浮雕壁画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采用的方法是利用胶水将其黏合在墙面上。先用大理石胶或云石胶分成4~5份分别刷在砂岩浮雕壁画的背面位置，接着将其与基准线对齐，用力按压在墙面上即可起到了稳固的作用。胶水有较强的黏合性，所以我们千万要对准安装的具体位置，否则固定了以后出现了偏差，不仅影响了装饰效果，还可能很难再进行后期的重装工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如果是大幅的浮雕壁画，应采用美固钉和补缝材料来辅助安装。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原文链接：http://zhengzhou.zzdsch.com/p2/84.html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