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河南浮雕壁画施工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河南浮雕壁画施工告诉你它是如何安装的：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不同材质的浮雕壁画安装方法有所不同，以下做简单的介绍。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1、木质浮雕壁画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木质浮雕壁画是一种质量较轻的产品，但是木质材料容易受到外界的挤压和碰撞，产生断裂、变形、刮花等问题。所以，安装过程应注意保护好木质浮雕壁画的表面，避免磕碰。安装时，应先在墙面上钻出圆孔，然后安装木楔，木质浮雕壁画的背面钻出小孔，将壁画的小孔与墙面上的木楔钉在一起固定即可。另外，可使用木工胶将做一个再加固的步骤，..浮雕壁画的稳定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2、砂岩浮雕壁画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采用的方法是利用胶水将其黏合在墙面上。先用大理石胶或云石胶分成4~5份分别刷在砂岩浮雕壁画的背面位置，接着将其与基准线对齐，用力按压在墙面上即可起到了稳固的作用。胶水有较强的黏合性，所以我们千万要对准安装的具体位置，否则固定了以后出现了偏差，不仅影响了装饰效果，还可能很难再进行后期的重装工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如果是大幅的浮雕壁画，应采用美固钉和补缝材料来辅助安装。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原文链接：http://hubei.zzdsch.com/p2/84.html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