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河南浮雕壁画施工告诉你它是如何安装的：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不同材质的浮雕壁画安装方法有所不同，以下做简单的介绍。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1、木质浮雕壁画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木质浮雕壁画是一种质量较轻的产品，但是木质材料容易受到外界的挤压和碰撞，产生断裂、变形、刮花等问题。所以，安装过程应注意保护好木质浮雕壁画的表面，避免磕碰。安装时，应先在墙面上钻出圆孔，然后安装木楔，木质浮雕壁画的背面钻出小孔，将壁画的小孔与墙面上的木楔钉在一起固定即可。另外，可使用木工胶将做一个再加固的步骤，..浮雕壁画的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2、砂岩浮雕壁画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采用的方法是利用胶水将其黏合在墙面上。先用大理石胶或云石胶分成4~5份分别刷在砂岩浮雕壁画的背面位置，接着将其与基准线对齐，用力按压在墙面上即可起到了稳固的作用。胶水有较强的黏合性，所以我们千万要对准安装的具体位置，否则固定了以后出现了偏差，不仅影响了装饰效果，还可能很难再进行后期的重装工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如果是大幅的浮雕壁画，应采用美固钉和补缝材料来辅助安装。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原文链接：http://jiaozuo.zzdsch.com/p2/84.html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