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河南浮雕壁画施工告诉你它是如何安装的：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不同材质的浮雕壁画安装方法有所不同，以下做简单的介绍。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1、木质浮雕壁画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木质浮雕壁画是一种质量较轻的产品，但是木质材料容易受到外界的挤压和碰撞，产生断裂、变形、刮花等问题。所以，安装过程应注意保护好木质浮雕壁画的表面，避免磕碰。安装时，应先在墙面上钻出圆孔，然后安装木楔，木质浮雕壁画的背面钻出小孔，将壁画的小孔与墙面上的木楔钉在一起固定即可。另外，可使用木工胶将做一个再加固的步骤，..浮雕壁画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2、砂岩浮雕壁画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采用的方法是利用胶水将其黏合在墙面上。先用大理石胶或云石胶分成4~5份分别刷在砂岩浮雕壁画的背面位置，接着将其与基准线对齐，用力按压在墙面上即可起到了稳固的作用。胶水有较强的黏合性，所以我们千万要对准安装的具体位置，否则固定了以后出现了偏差，不仅影响了装饰效果，还可能很难再进行后期的重装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如果是大幅的浮雕壁画，应采用美固钉和补缝材料来辅助安装。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原文链接：http://xinyang.zzdsch.com/p2/84.html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