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河南车位彩绘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河南车位彩绘告诉你它用什么涂料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1、丙烯颜料或者彩色油漆。车位彩绘一般用的是丙烯涂料，丙烯颜料味道较小，毒性较小，丙烯颜料更好上手，并且丙烯涂料耐久性很长，性能稳定，污染性小，但施工工序复杂。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2、车位彩绘还可以使用彩色油漆，但是彩色油漆会产生较大的味道，还需要很长时间晾干才可以进行下一步操作，整体时间较长，并且油漆的耐久性较差，潮湿环境中容易起皮脱落，影响整体效果。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3、一般是用高强度的白色水性面漆打底，高浓度水性色浆加白色中涂漆配制颜色，透明的罩面漆进行外层罩面。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4、对于水泥底、沥青底的车位，还需要使用石英砂找平，部分孔洞还需要使用腻子进行修补。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原文链接：http://hubei.zzdsch.com/cwch/94.html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